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8F6C" w14:textId="3F2A6040" w:rsidR="00EB62A0" w:rsidRPr="00EB62A0" w:rsidRDefault="00EB62A0" w:rsidP="00EB62A0">
      <w:r w:rsidRPr="00EB62A0">
        <w:t>Binnacle</w:t>
      </w:r>
      <w:r w:rsidR="00401A34">
        <w:t xml:space="preserve"> Training offer</w:t>
      </w:r>
      <w:r w:rsidRPr="00EB62A0">
        <w:t xml:space="preserve">s </w:t>
      </w:r>
      <w:r w:rsidR="00401A34">
        <w:t>a ‘</w:t>
      </w:r>
      <w:r w:rsidRPr="00EB62A0">
        <w:t>Sport</w:t>
      </w:r>
      <w:r w:rsidR="00401A34">
        <w:t>-</w:t>
      </w:r>
      <w:r w:rsidRPr="00EB62A0">
        <w:t>Specialty</w:t>
      </w:r>
      <w:r w:rsidR="00401A34">
        <w:t>’</w:t>
      </w:r>
      <w:r w:rsidR="00181A8D">
        <w:t xml:space="preserve"> </w:t>
      </w:r>
      <w:r w:rsidR="00401A34">
        <w:t>f</w:t>
      </w:r>
      <w:r w:rsidRPr="00EB62A0">
        <w:t>ormat</w:t>
      </w:r>
      <w:r w:rsidR="00401A34">
        <w:t xml:space="preserve"> which is available for</w:t>
      </w:r>
      <w:r w:rsidRPr="00EB62A0">
        <w:t xml:space="preserve"> both </w:t>
      </w:r>
      <w:r w:rsidR="00401A34">
        <w:t xml:space="preserve">the </w:t>
      </w:r>
      <w:r w:rsidRPr="00EB62A0">
        <w:t xml:space="preserve">Certificate III </w:t>
      </w:r>
      <w:r w:rsidR="00401A34">
        <w:t xml:space="preserve">in Sport and Recreation </w:t>
      </w:r>
      <w:r w:rsidRPr="00EB62A0">
        <w:t xml:space="preserve">and </w:t>
      </w:r>
      <w:r w:rsidR="00401A34">
        <w:t xml:space="preserve">the </w:t>
      </w:r>
      <w:r w:rsidRPr="00EB62A0">
        <w:t xml:space="preserve">Certificate II </w:t>
      </w:r>
      <w:r w:rsidR="00401A34">
        <w:t>in Sport &amp; R</w:t>
      </w:r>
      <w:r w:rsidR="001B1A9A">
        <w:t xml:space="preserve">ecreation. This format </w:t>
      </w:r>
      <w:r w:rsidRPr="00EB62A0">
        <w:t>involve</w:t>
      </w:r>
      <w:r w:rsidR="001B1A9A">
        <w:t xml:space="preserve">s students completing a sport-specific accreditation instead of the </w:t>
      </w:r>
      <w:r w:rsidRPr="00EB62A0">
        <w:t>'</w:t>
      </w:r>
      <w:r w:rsidR="001B1A9A">
        <w:t>G</w:t>
      </w:r>
      <w:r w:rsidRPr="00EB62A0">
        <w:t xml:space="preserve">eneral </w:t>
      </w:r>
      <w:r w:rsidR="001B1A9A">
        <w:t>P</w:t>
      </w:r>
      <w:r w:rsidRPr="00EB62A0">
        <w:t xml:space="preserve">rinciples' </w:t>
      </w:r>
      <w:r w:rsidR="001B1A9A">
        <w:t xml:space="preserve">online course provided by the AIS – AUSPORT. </w:t>
      </w:r>
    </w:p>
    <w:p w14:paraId="14C2C49A" w14:textId="569DC0DC" w:rsidR="00754377" w:rsidRDefault="001B1A9A" w:rsidP="001B1A9A">
      <w:r w:rsidRPr="001B1A9A">
        <w:t>Binnacle has formalised</w:t>
      </w:r>
      <w:r w:rsidR="00EB62A0" w:rsidRPr="001B1A9A">
        <w:t xml:space="preserve"> </w:t>
      </w:r>
      <w:r w:rsidRPr="001B1A9A">
        <w:t>‘</w:t>
      </w:r>
      <w:r w:rsidR="00EB62A0" w:rsidRPr="001B1A9A">
        <w:t>Sport</w:t>
      </w:r>
      <w:r w:rsidRPr="001B1A9A">
        <w:t>-</w:t>
      </w:r>
      <w:r w:rsidR="00EB62A0" w:rsidRPr="001B1A9A">
        <w:t>Specialty</w:t>
      </w:r>
      <w:r w:rsidRPr="001B1A9A">
        <w:t>’ f</w:t>
      </w:r>
      <w:r w:rsidR="00EB62A0" w:rsidRPr="001B1A9A">
        <w:t>ormats</w:t>
      </w:r>
      <w:r w:rsidRPr="001B1A9A">
        <w:t xml:space="preserve"> for NRL, Netball, </w:t>
      </w:r>
      <w:proofErr w:type="gramStart"/>
      <w:r w:rsidRPr="001B1A9A">
        <w:t>AFL</w:t>
      </w:r>
      <w:proofErr w:type="gramEnd"/>
      <w:r w:rsidRPr="001B1A9A">
        <w:t xml:space="preserve"> and Rugby Union </w:t>
      </w:r>
      <w:r w:rsidR="00EB62A0" w:rsidRPr="001B1A9A">
        <w:t xml:space="preserve">however, schools </w:t>
      </w:r>
      <w:r>
        <w:t>are free to organise</w:t>
      </w:r>
      <w:r w:rsidR="00EB62A0" w:rsidRPr="001B1A9A">
        <w:t xml:space="preserve"> a </w:t>
      </w:r>
      <w:r>
        <w:t>sport-specific accreditation</w:t>
      </w:r>
      <w:r w:rsidR="00EB62A0" w:rsidRPr="001B1A9A">
        <w:t xml:space="preserve"> outside of these four sporting codes</w:t>
      </w:r>
      <w:r w:rsidRPr="001B1A9A">
        <w:t>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B62A0" w14:paraId="1A998C29" w14:textId="77777777" w:rsidTr="001B1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70AD47"/>
          </w:tcPr>
          <w:p w14:paraId="0EFCFD99" w14:textId="77777777" w:rsidR="00EB62A0" w:rsidRDefault="00EB62A0" w:rsidP="005A2757">
            <w:r>
              <w:t>NRL Level 1 Referee</w:t>
            </w:r>
          </w:p>
        </w:tc>
      </w:tr>
      <w:tr w:rsidR="00EB62A0" w14:paraId="290DB809" w14:textId="77777777" w:rsidTr="001B1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</w:tcPr>
          <w:p w14:paraId="0FA2AF81" w14:textId="77777777" w:rsidR="00EB62A0" w:rsidRPr="00E65C3A" w:rsidRDefault="00EB62A0" w:rsidP="00EB62A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 xml:space="preserve">Contact the local NRL Game Development Officer (GDO) in your </w:t>
            </w:r>
            <w:hyperlink r:id="rId7" w:history="1">
              <w:r w:rsidRPr="00E65C3A">
                <w:rPr>
                  <w:rStyle w:val="Hyperlink"/>
                  <w:b w:val="0"/>
                  <w:bCs w:val="0"/>
                </w:rPr>
                <w:t>region</w:t>
              </w:r>
            </w:hyperlink>
            <w:r w:rsidRPr="00E65C3A">
              <w:rPr>
                <w:b w:val="0"/>
                <w:bCs w:val="0"/>
              </w:rPr>
              <w:t>.</w:t>
            </w:r>
            <w:r w:rsidRPr="00E65C3A">
              <w:rPr>
                <w:b w:val="0"/>
                <w:bCs w:val="0"/>
                <w:noProof/>
              </w:rPr>
              <w:t xml:space="preserve"> </w:t>
            </w:r>
          </w:p>
          <w:p w14:paraId="6F339A96" w14:textId="77777777" w:rsidR="00EB62A0" w:rsidRPr="00E65C3A" w:rsidRDefault="00EB62A0" w:rsidP="00EB62A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>Complete the NRL Referee Course Details and Location Plan (Referee) documents in consultation with the GDO.</w:t>
            </w:r>
          </w:p>
          <w:p w14:paraId="09319C48" w14:textId="1581FA93" w:rsidR="00EB62A0" w:rsidRPr="00E65C3A" w:rsidRDefault="00EB62A0" w:rsidP="00181A8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 xml:space="preserve">Submit the completed documents to the GDO to </w:t>
            </w:r>
            <w:r w:rsidR="002D024F" w:rsidRPr="00E65C3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CC9F0CA" wp14:editId="3A271F7E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292100</wp:posOffset>
                  </wp:positionV>
                  <wp:extent cx="548640" cy="672465"/>
                  <wp:effectExtent l="0" t="0" r="3810" b="0"/>
                  <wp:wrapTight wrapText="bothSides">
                    <wp:wrapPolygon edited="0">
                      <wp:start x="0" y="0"/>
                      <wp:lineTo x="0" y="20805"/>
                      <wp:lineTo x="21000" y="20805"/>
                      <wp:lineTo x="210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A8D" w:rsidRPr="00E65C3A">
              <w:rPr>
                <w:b w:val="0"/>
                <w:bCs w:val="0"/>
              </w:rPr>
              <w:t>finalise preparations for undertaking the course</w:t>
            </w:r>
            <w:r w:rsidRPr="00E65C3A">
              <w:rPr>
                <w:b w:val="0"/>
                <w:bCs w:val="0"/>
              </w:rPr>
              <w:t>.</w:t>
            </w:r>
            <w:r w:rsidR="002D024F" w:rsidRPr="00E65C3A">
              <w:rPr>
                <w:b w:val="0"/>
                <w:bCs w:val="0"/>
              </w:rPr>
              <w:t xml:space="preserve"> </w:t>
            </w:r>
          </w:p>
          <w:p w14:paraId="4F451A45" w14:textId="1067ACB6" w:rsidR="002D024F" w:rsidRPr="00E65C3A" w:rsidRDefault="002D024F" w:rsidP="002D024F">
            <w:pPr>
              <w:ind w:left="360"/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ab/>
            </w:r>
            <w:r w:rsidR="00CE6FB3" w:rsidRPr="00CE6FB3">
              <w:rPr>
                <w:b w:val="0"/>
                <w:bCs w:val="0"/>
                <w:noProof/>
              </w:rPr>
              <w:object w:dxaOrig="1487" w:dyaOrig="993" w14:anchorId="09F001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4.25pt;height:50.25pt;mso-width-percent:0;mso-height-percent:0;mso-width-percent:0;mso-height-percent:0" o:ole="">
                  <v:imagedata r:id="rId9" o:title=""/>
                </v:shape>
                <o:OLEObject Type="Embed" ProgID="Excel.Sheet.12" ShapeID="_x0000_i1025" DrawAspect="Icon" ObjectID="_1753076654" r:id="rId10"/>
              </w:object>
            </w:r>
            <w:r w:rsidRPr="00E65C3A">
              <w:rPr>
                <w:b w:val="0"/>
                <w:bCs w:val="0"/>
              </w:rPr>
              <w:tab/>
            </w:r>
            <w:bookmarkStart w:id="0" w:name="_MON_1636173880"/>
            <w:bookmarkEnd w:id="0"/>
            <w:r w:rsidR="00CE6FB3" w:rsidRPr="00CE6FB3">
              <w:rPr>
                <w:b w:val="0"/>
                <w:bCs w:val="0"/>
                <w:noProof/>
              </w:rPr>
              <w:object w:dxaOrig="1487" w:dyaOrig="993" w14:anchorId="57805946">
                <v:shape id="_x0000_i1026" type="#_x0000_t75" alt="" style="width:74.25pt;height:50.25pt;mso-width-percent:0;mso-height-percent:0;mso-width-percent:0;mso-height-percent:0" o:ole="">
                  <v:imagedata r:id="rId11" o:title=""/>
                </v:shape>
                <o:OLEObject Type="Embed" ProgID="Word.Document.12" ShapeID="_x0000_i1026" DrawAspect="Icon" ObjectID="_1753076655" r:id="rId12">
                  <o:FieldCodes>\s</o:FieldCodes>
                </o:OLEObject>
              </w:object>
            </w:r>
          </w:p>
        </w:tc>
      </w:tr>
      <w:tr w:rsidR="00EB62A0" w14:paraId="2F776233" w14:textId="77777777" w:rsidTr="001B1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70AD47"/>
          </w:tcPr>
          <w:p w14:paraId="0E5A0B7D" w14:textId="77777777" w:rsidR="00EB62A0" w:rsidRPr="001B1A9A" w:rsidRDefault="00EB62A0" w:rsidP="005A2757">
            <w:pPr>
              <w:rPr>
                <w:color w:val="FFFFFF" w:themeColor="background1"/>
              </w:rPr>
            </w:pPr>
            <w:r w:rsidRPr="001B1A9A">
              <w:rPr>
                <w:color w:val="FFFFFF" w:themeColor="background1"/>
              </w:rPr>
              <w:t>Netball Australia Foundation Umpire</w:t>
            </w:r>
          </w:p>
        </w:tc>
      </w:tr>
      <w:tr w:rsidR="00EB62A0" w14:paraId="7F2EE428" w14:textId="77777777" w:rsidTr="001B1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</w:tcPr>
          <w:p w14:paraId="01DBC22E" w14:textId="113F8A4E" w:rsidR="00EB62A0" w:rsidRPr="00E65C3A" w:rsidRDefault="00A10673" w:rsidP="00A1067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 xml:space="preserve">Ensure that each student has created </w:t>
            </w:r>
            <w:r w:rsidR="003F35D6" w:rsidRPr="00E65C3A">
              <w:rPr>
                <w:b w:val="0"/>
                <w:bCs w:val="0"/>
              </w:rPr>
              <w:t>(or retrieved) their</w:t>
            </w:r>
            <w:r w:rsidRPr="00E65C3A">
              <w:rPr>
                <w:b w:val="0"/>
                <w:bCs w:val="0"/>
              </w:rPr>
              <w:t xml:space="preserve"> </w:t>
            </w:r>
            <w:hyperlink r:id="rId13" w:history="1">
              <w:proofErr w:type="spellStart"/>
              <w:r w:rsidRPr="00E65C3A">
                <w:rPr>
                  <w:rStyle w:val="Hyperlink"/>
                  <w:b w:val="0"/>
                  <w:bCs w:val="0"/>
                </w:rPr>
                <w:t>MyNetball</w:t>
              </w:r>
              <w:proofErr w:type="spellEnd"/>
              <w:r w:rsidRPr="00E65C3A">
                <w:rPr>
                  <w:rStyle w:val="Hyperlink"/>
                  <w:b w:val="0"/>
                  <w:bCs w:val="0"/>
                </w:rPr>
                <w:t xml:space="preserve"> ID</w:t>
              </w:r>
            </w:hyperlink>
            <w:r w:rsidRPr="00E65C3A">
              <w:rPr>
                <w:b w:val="0"/>
                <w:bCs w:val="0"/>
              </w:rPr>
              <w:t>.</w:t>
            </w:r>
          </w:p>
          <w:p w14:paraId="5729F37A" w14:textId="77777777" w:rsidR="00A10673" w:rsidRPr="00E65C3A" w:rsidRDefault="003F35D6" w:rsidP="00A1067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>Complete the Participant Details document and send via email to your Binnacle Program Manager.</w:t>
            </w:r>
          </w:p>
          <w:p w14:paraId="4F50BADA" w14:textId="40AE6C1E" w:rsidR="003F35D6" w:rsidRPr="00E65C3A" w:rsidRDefault="003F35D6" w:rsidP="00A10673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E65C3A">
              <w:rPr>
                <w:b w:val="0"/>
                <w:bCs w:val="0"/>
              </w:rPr>
              <w:t>Netball Australia will send through details for the Foundation Umpire Course.</w:t>
            </w:r>
          </w:p>
          <w:p w14:paraId="11FF0351" w14:textId="7E768EBD" w:rsidR="003F35D6" w:rsidRPr="00E65C3A" w:rsidRDefault="00401A34" w:rsidP="003F35D6">
            <w:pPr>
              <w:rPr>
                <w:b w:val="0"/>
                <w:bCs w:val="0"/>
              </w:rPr>
            </w:pPr>
            <w:r w:rsidRPr="00E65C3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81B27C" wp14:editId="4852F23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60325</wp:posOffset>
                  </wp:positionV>
                  <wp:extent cx="1409700" cy="4762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1" w:name="_MON_1636184166"/>
            <w:bookmarkEnd w:id="1"/>
            <w:r w:rsidR="00CE6FB3" w:rsidRPr="00CE6FB3">
              <w:rPr>
                <w:b w:val="0"/>
                <w:bCs w:val="0"/>
                <w:noProof/>
              </w:rPr>
              <w:object w:dxaOrig="1487" w:dyaOrig="993" w14:anchorId="2B768A03">
                <v:shape id="_x0000_i1027" type="#_x0000_t75" alt="" style="width:74.25pt;height:49.5pt;mso-width-percent:0;mso-height-percent:0;mso-width-percent:0;mso-height-percent:0" o:ole="">
                  <v:imagedata r:id="rId15" o:title=""/>
                </v:shape>
                <o:OLEObject Type="Embed" ProgID="Word.Document.12" ShapeID="_x0000_i1027" DrawAspect="Icon" ObjectID="_1753076656" r:id="rId16">
                  <o:FieldCodes>\s</o:FieldCodes>
                </o:OLEObject>
              </w:object>
            </w:r>
          </w:p>
        </w:tc>
      </w:tr>
      <w:tr w:rsidR="00EB62A0" w14:paraId="59E81C75" w14:textId="77777777" w:rsidTr="001B1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70AD47"/>
          </w:tcPr>
          <w:p w14:paraId="44F3D967" w14:textId="77777777" w:rsidR="00EB62A0" w:rsidRPr="001B1A9A" w:rsidRDefault="00EB62A0" w:rsidP="005A2757">
            <w:pPr>
              <w:rPr>
                <w:color w:val="FFFFFF" w:themeColor="background1"/>
              </w:rPr>
            </w:pPr>
            <w:r w:rsidRPr="001B1A9A">
              <w:rPr>
                <w:color w:val="FFFFFF" w:themeColor="background1"/>
              </w:rPr>
              <w:t>Rugby Referee Level 1 (Foundation)</w:t>
            </w:r>
          </w:p>
        </w:tc>
      </w:tr>
      <w:tr w:rsidR="00EB62A0" w14:paraId="520F1B51" w14:textId="77777777" w:rsidTr="001B1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</w:tcPr>
          <w:p w14:paraId="38989EC1" w14:textId="539985F6" w:rsidR="00EB62A0" w:rsidRPr="00E65C3A" w:rsidRDefault="00111FF1" w:rsidP="005A275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contact your Binnacle Program Manager.</w:t>
            </w:r>
          </w:p>
        </w:tc>
      </w:tr>
      <w:tr w:rsidR="00EB62A0" w14:paraId="652D5FB9" w14:textId="77777777" w:rsidTr="001B1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70AD47"/>
          </w:tcPr>
          <w:p w14:paraId="2897DE06" w14:textId="77777777" w:rsidR="00EB62A0" w:rsidRPr="001B1A9A" w:rsidRDefault="00EB62A0" w:rsidP="005A2757">
            <w:pPr>
              <w:rPr>
                <w:color w:val="FFFFFF" w:themeColor="background1"/>
              </w:rPr>
            </w:pPr>
            <w:r w:rsidRPr="001B1A9A">
              <w:rPr>
                <w:color w:val="FFFFFF" w:themeColor="background1"/>
              </w:rPr>
              <w:t>AFL Level 1 Umpire Accreditation</w:t>
            </w:r>
          </w:p>
        </w:tc>
      </w:tr>
      <w:tr w:rsidR="00EB62A0" w14:paraId="526B98FC" w14:textId="77777777" w:rsidTr="001B1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</w:tcPr>
          <w:p w14:paraId="18BE2A5B" w14:textId="7019361D" w:rsidR="00EB62A0" w:rsidRPr="00E65C3A" w:rsidRDefault="00111FF1" w:rsidP="005A275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contact your Binnacle Program Manager.</w:t>
            </w:r>
          </w:p>
        </w:tc>
      </w:tr>
    </w:tbl>
    <w:p w14:paraId="04D8D0AB" w14:textId="77777777" w:rsidR="00EB62A0" w:rsidRDefault="00EB62A0"/>
    <w:sectPr w:rsidR="00EB62A0" w:rsidSect="00401A34">
      <w:headerReference w:type="default" r:id="rId17"/>
      <w:pgSz w:w="11907" w:h="16840" w:code="9"/>
      <w:pgMar w:top="720" w:right="720" w:bottom="720" w:left="720" w:header="164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CC21" w14:textId="77777777" w:rsidR="00596D1B" w:rsidRDefault="00596D1B" w:rsidP="00FD63A0">
      <w:pPr>
        <w:spacing w:after="0" w:line="240" w:lineRule="auto"/>
      </w:pPr>
      <w:r>
        <w:separator/>
      </w:r>
    </w:p>
  </w:endnote>
  <w:endnote w:type="continuationSeparator" w:id="0">
    <w:p w14:paraId="398AD29D" w14:textId="77777777" w:rsidR="00596D1B" w:rsidRDefault="00596D1B" w:rsidP="00FD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6C04" w14:textId="77777777" w:rsidR="00596D1B" w:rsidRDefault="00596D1B" w:rsidP="00FD63A0">
      <w:pPr>
        <w:spacing w:after="0" w:line="240" w:lineRule="auto"/>
      </w:pPr>
      <w:r>
        <w:separator/>
      </w:r>
    </w:p>
  </w:footnote>
  <w:footnote w:type="continuationSeparator" w:id="0">
    <w:p w14:paraId="44470EF7" w14:textId="77777777" w:rsidR="00596D1B" w:rsidRDefault="00596D1B" w:rsidP="00FD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151F" w14:textId="2A7C751C" w:rsidR="00D70210" w:rsidRDefault="00401A34" w:rsidP="00A04573">
    <w:pPr>
      <w:pStyle w:val="Header"/>
      <w:shd w:val="clear" w:color="auto" w:fill="FFFFFF" w:themeFill="background1"/>
      <w:tabs>
        <w:tab w:val="clear" w:pos="4513"/>
        <w:tab w:val="clear" w:pos="9026"/>
        <w:tab w:val="left" w:pos="274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855D5" wp14:editId="35A92A62">
              <wp:simplePos x="0" y="0"/>
              <wp:positionH relativeFrom="column">
                <wp:posOffset>2262188</wp:posOffset>
              </wp:positionH>
              <wp:positionV relativeFrom="paragraph">
                <wp:posOffset>-986790</wp:posOffset>
              </wp:positionV>
              <wp:extent cx="4672647" cy="1023938"/>
              <wp:effectExtent l="0" t="0" r="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647" cy="10239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ED579" w14:textId="0A6D34FF" w:rsidR="00401A34" w:rsidRPr="00DA6654" w:rsidRDefault="00401A34" w:rsidP="00AE74EE">
                          <w:pPr>
                            <w:spacing w:line="240" w:lineRule="auto"/>
                            <w:ind w:left="720"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SPORT-SPECIFIC INSTRUCTIONS</w:t>
                          </w:r>
                        </w:p>
                        <w:p w14:paraId="40A06111" w14:textId="667B43CC" w:rsidR="00401A34" w:rsidRPr="00DA6654" w:rsidRDefault="00401A34" w:rsidP="00AE74EE">
                          <w:pPr>
                            <w:spacing w:line="240" w:lineRule="auto"/>
                            <w:ind w:left="720"/>
                            <w:jc w:val="right"/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44"/>
                              <w:szCs w:val="44"/>
                            </w:rPr>
                            <w:t>Officiating Accreditation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855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8.15pt;margin-top:-77.7pt;width:367.9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GMGQIAAC0EAAAOAAAAZHJzL2Uyb0RvYy54bWysU8lu2zAQvRfIPxC8x5KX2I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" filled="f" stroked="f" strokeweight=".5pt">
              <v:textbox>
                <w:txbxContent>
                  <w:p w14:paraId="568ED579" w14:textId="0A6D34FF" w:rsidR="00401A34" w:rsidRPr="00DA6654" w:rsidRDefault="00401A34" w:rsidP="00AE74EE">
                    <w:pPr>
                      <w:spacing w:line="240" w:lineRule="auto"/>
                      <w:ind w:left="720"/>
                      <w:jc w:val="right"/>
                      <w:rPr>
                        <w:rFonts w:cstheme="minorHAnsi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44"/>
                        <w:szCs w:val="44"/>
                      </w:rPr>
                      <w:t>SPORT-SPECIFIC INSTRUCTIONS</w:t>
                    </w:r>
                  </w:p>
                  <w:p w14:paraId="40A06111" w14:textId="667B43CC" w:rsidR="00401A34" w:rsidRPr="00DA6654" w:rsidRDefault="00401A34" w:rsidP="00AE74EE">
                    <w:pPr>
                      <w:spacing w:line="240" w:lineRule="auto"/>
                      <w:ind w:left="720"/>
                      <w:jc w:val="right"/>
                      <w:rPr>
                        <w:rFonts w:cstheme="minorHAnsi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44"/>
                        <w:szCs w:val="44"/>
                      </w:rPr>
                      <w:t>Officiating Accreditation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391A8" wp14:editId="24279813">
              <wp:simplePos x="0" y="0"/>
              <wp:positionH relativeFrom="column">
                <wp:posOffset>-457200</wp:posOffset>
              </wp:positionH>
              <wp:positionV relativeFrom="paragraph">
                <wp:posOffset>-1036955</wp:posOffset>
              </wp:positionV>
              <wp:extent cx="7596000" cy="1116000"/>
              <wp:effectExtent l="0" t="0" r="508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6000" cy="1116000"/>
                      </a:xfrm>
                      <a:prstGeom prst="rect">
                        <a:avLst/>
                      </a:prstGeom>
                      <a:solidFill>
                        <a:srgbClr val="3BABD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198D0" w14:textId="097A1531" w:rsidR="00401A34" w:rsidRDefault="00401A34" w:rsidP="00401A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8BA90E" wp14:editId="7BB8F66F">
                                <wp:extent cx="2489539" cy="908467"/>
                                <wp:effectExtent l="0" t="0" r="0" b="635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9539" cy="9084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91A8" id="Text Box 5" o:spid="_x0000_s1027" type="#_x0000_t202" style="position:absolute;left:0;text-align:left;margin-left:-36pt;margin-top:-81.65pt;width:598.1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" fillcolor="#3babdd" stroked="f" strokeweight=".5pt">
              <v:textbox>
                <w:txbxContent>
                  <w:p w14:paraId="3E2198D0" w14:textId="097A1531" w:rsidR="00401A34" w:rsidRDefault="00401A34" w:rsidP="00401A34">
                    <w:r>
                      <w:rPr>
                        <w:noProof/>
                      </w:rPr>
                      <w:drawing>
                        <wp:inline distT="0" distB="0" distL="0" distR="0" wp14:anchorId="2B8BA90E" wp14:editId="7BB8F66F">
                          <wp:extent cx="2489539" cy="908467"/>
                          <wp:effectExtent l="0" t="0" r="0" b="6350"/>
                          <wp:docPr id="6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9539" cy="9084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12C"/>
    <w:multiLevelType w:val="hybridMultilevel"/>
    <w:tmpl w:val="CA18B17A"/>
    <w:lvl w:ilvl="0" w:tplc="0C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9397B55"/>
    <w:multiLevelType w:val="hybridMultilevel"/>
    <w:tmpl w:val="8E6C70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F083E"/>
    <w:multiLevelType w:val="hybridMultilevel"/>
    <w:tmpl w:val="A0BCEF78"/>
    <w:lvl w:ilvl="0" w:tplc="510CA00C">
      <w:numFmt w:val="bullet"/>
      <w:lvlText w:val="-"/>
      <w:lvlJc w:val="left"/>
      <w:pPr>
        <w:ind w:left="46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72608D3"/>
    <w:multiLevelType w:val="hybridMultilevel"/>
    <w:tmpl w:val="62DE5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E2C"/>
    <w:multiLevelType w:val="hybridMultilevel"/>
    <w:tmpl w:val="8DC2B050"/>
    <w:lvl w:ilvl="0" w:tplc="510CA00C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743B4399"/>
    <w:multiLevelType w:val="hybridMultilevel"/>
    <w:tmpl w:val="07605B4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74268087">
    <w:abstractNumId w:val="3"/>
  </w:num>
  <w:num w:numId="2" w16cid:durableId="1179924038">
    <w:abstractNumId w:val="1"/>
  </w:num>
  <w:num w:numId="3" w16cid:durableId="1200125762">
    <w:abstractNumId w:val="5"/>
  </w:num>
  <w:num w:numId="4" w16cid:durableId="1778714998">
    <w:abstractNumId w:val="4"/>
  </w:num>
  <w:num w:numId="5" w16cid:durableId="403718740">
    <w:abstractNumId w:val="2"/>
  </w:num>
  <w:num w:numId="6" w16cid:durableId="142973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0"/>
    <w:rsid w:val="000C385E"/>
    <w:rsid w:val="00111FF1"/>
    <w:rsid w:val="0011445F"/>
    <w:rsid w:val="00181A8D"/>
    <w:rsid w:val="001B1A9A"/>
    <w:rsid w:val="002143C2"/>
    <w:rsid w:val="002D024F"/>
    <w:rsid w:val="002F215A"/>
    <w:rsid w:val="003F35D6"/>
    <w:rsid w:val="00401A34"/>
    <w:rsid w:val="004F4D3B"/>
    <w:rsid w:val="0057657A"/>
    <w:rsid w:val="00592CE4"/>
    <w:rsid w:val="00596D1B"/>
    <w:rsid w:val="005E3C59"/>
    <w:rsid w:val="00754377"/>
    <w:rsid w:val="00756366"/>
    <w:rsid w:val="00766CD8"/>
    <w:rsid w:val="007C1140"/>
    <w:rsid w:val="007C41CE"/>
    <w:rsid w:val="007F2B10"/>
    <w:rsid w:val="00820589"/>
    <w:rsid w:val="0088017C"/>
    <w:rsid w:val="0096639A"/>
    <w:rsid w:val="009E085F"/>
    <w:rsid w:val="00A04573"/>
    <w:rsid w:val="00A10673"/>
    <w:rsid w:val="00AE74EE"/>
    <w:rsid w:val="00C5693B"/>
    <w:rsid w:val="00CE6FB3"/>
    <w:rsid w:val="00D33FCA"/>
    <w:rsid w:val="00D6310A"/>
    <w:rsid w:val="00D70210"/>
    <w:rsid w:val="00DC05E9"/>
    <w:rsid w:val="00DD6929"/>
    <w:rsid w:val="00E62A1B"/>
    <w:rsid w:val="00E65C3A"/>
    <w:rsid w:val="00EB62A0"/>
    <w:rsid w:val="00F45200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6F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A0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3A0"/>
    <w:pPr>
      <w:tabs>
        <w:tab w:val="center" w:pos="4513"/>
        <w:tab w:val="right" w:pos="9026"/>
      </w:tabs>
      <w:spacing w:after="0" w:line="240" w:lineRule="auto"/>
    </w:pPr>
    <w:rPr>
      <w:rFonts w:ascii="Calibri" w:eastAsiaTheme="minorEastAsia" w:hAnsi="Calibri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D63A0"/>
  </w:style>
  <w:style w:type="paragraph" w:styleId="Footer">
    <w:name w:val="footer"/>
    <w:basedOn w:val="Normal"/>
    <w:link w:val="FooterChar"/>
    <w:uiPriority w:val="99"/>
    <w:unhideWhenUsed/>
    <w:rsid w:val="00FD63A0"/>
    <w:pPr>
      <w:tabs>
        <w:tab w:val="center" w:pos="4513"/>
        <w:tab w:val="right" w:pos="9026"/>
      </w:tabs>
      <w:spacing w:after="0" w:line="240" w:lineRule="auto"/>
    </w:pPr>
    <w:rPr>
      <w:rFonts w:ascii="Calibri" w:eastAsiaTheme="minorEastAsia" w:hAnsi="Calibri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D63A0"/>
  </w:style>
  <w:style w:type="character" w:customStyle="1" w:styleId="Heading1Char">
    <w:name w:val="Heading 1 Char"/>
    <w:basedOn w:val="DefaultParagraphFont"/>
    <w:link w:val="Heading1"/>
    <w:uiPriority w:val="9"/>
    <w:rsid w:val="00FD63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D6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3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017C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1B1A9A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1A9A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y.netball.com.au/?entityid=38925&amp;save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yrugbyleague.com/game-development-regions/" TargetMode="Externa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.xls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2019-11-24T21:59:00Z</dcterms:created>
  <dcterms:modified xsi:type="dcterms:W3CDTF">2023-08-08T22:58:00Z</dcterms:modified>
  <cp:category/>
  <cp:contentStatus/>
</cp:coreProperties>
</file>